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32" w:rsidRPr="0019054F" w:rsidRDefault="00C35932" w:rsidP="00C35932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054F">
        <w:rPr>
          <w:rFonts w:ascii="Times New Roman" w:hAnsi="Times New Roman"/>
          <w:b/>
          <w:color w:val="000000"/>
          <w:sz w:val="24"/>
          <w:szCs w:val="24"/>
        </w:rPr>
        <w:t>Rozpočtový výhled Mateřské školy Seč na roky 2018 – 2021 (v tis. Kč)</w:t>
      </w:r>
    </w:p>
    <w:p w:rsidR="00C35932" w:rsidRDefault="00C35932" w:rsidP="00C35932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5932" w:rsidRDefault="00C35932" w:rsidP="00C35932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spacing w:after="0" w:line="240" w:lineRule="auto"/>
        <w:ind w:left="945" w:right="210" w:hanging="405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364" w:type="dxa"/>
        <w:tblInd w:w="-15" w:type="dxa"/>
        <w:tblCellMar>
          <w:left w:w="70" w:type="dxa"/>
          <w:right w:w="70" w:type="dxa"/>
        </w:tblCellMar>
        <w:tblLook w:val="04A0"/>
      </w:tblPr>
      <w:tblGrid>
        <w:gridCol w:w="3220"/>
        <w:gridCol w:w="1316"/>
        <w:gridCol w:w="1276"/>
        <w:gridCol w:w="1276"/>
        <w:gridCol w:w="1276"/>
      </w:tblGrid>
      <w:tr w:rsidR="00C35932" w:rsidRPr="00857E14" w:rsidTr="00C35932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C35932">
            <w:pPr>
              <w:spacing w:before="240"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FE4190">
            <w:pPr>
              <w:spacing w:before="240"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2018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FE4190">
            <w:pPr>
              <w:spacing w:before="240"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2019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C35932" w:rsidP="00FE4190">
            <w:pPr>
              <w:spacing w:before="240"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C35932" w:rsidP="00FE4190">
            <w:pPr>
              <w:spacing w:before="240"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Rok 2021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2 530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  <w:r w:rsidR="00FE4190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1 900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  <w:r w:rsidR="00FE4190">
              <w:rPr>
                <w:rFonts w:cs="Calibri"/>
                <w:color w:val="000000"/>
              </w:rPr>
              <w:t xml:space="preserve"> (stravné, školné)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867A78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2 14</w:t>
            </w:r>
            <w:r w:rsidR="00FE4190">
              <w:rPr>
                <w:rFonts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2 </w:t>
            </w:r>
            <w:r w:rsidR="0019054F">
              <w:rPr>
                <w:rFonts w:cs="Calibri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C35932" w:rsidRPr="00857E14" w:rsidRDefault="0019054F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2 500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19054F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19054F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19054F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1 35</w:t>
            </w:r>
            <w:r w:rsidR="00FE4190">
              <w:rPr>
                <w:rFonts w:cs="Calibri"/>
                <w:color w:val="000000"/>
              </w:rPr>
              <w:t>0</w:t>
            </w:r>
          </w:p>
        </w:tc>
      </w:tr>
      <w:tr w:rsidR="00C35932" w:rsidRPr="00857E14" w:rsidTr="00C35932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Odpisy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35932" w:rsidRPr="00857E14" w:rsidRDefault="00FE4190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C35932" w:rsidRPr="00857E14" w:rsidTr="00C35932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C35932" w:rsidP="002867D2">
            <w:pPr>
              <w:spacing w:after="0" w:line="240" w:lineRule="auto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867A78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  <w:r w:rsidR="00FE4190">
              <w:rPr>
                <w:rFonts w:cs="Calibri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5932" w:rsidRPr="00857E14" w:rsidRDefault="0019054F" w:rsidP="00FE419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5932" w:rsidRPr="00857E14" w:rsidRDefault="0019054F" w:rsidP="0019054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35932" w:rsidRPr="00857E14" w:rsidRDefault="0019054F" w:rsidP="0019054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1 130</w:t>
            </w:r>
          </w:p>
        </w:tc>
      </w:tr>
    </w:tbl>
    <w:p w:rsidR="00FE2371" w:rsidRDefault="00FE2371"/>
    <w:p w:rsidR="0019054F" w:rsidRDefault="0019054F"/>
    <w:p w:rsidR="0019054F" w:rsidRDefault="0019054F" w:rsidP="0019054F">
      <w:r>
        <w:t>Provedena předběžná řídící kontrola dle zákona č. 321/2001 Sb.</w:t>
      </w:r>
      <w:r>
        <w:br/>
      </w:r>
      <w:r>
        <w:br/>
        <w:t xml:space="preserve">Ing. Ivana Šrámková, hlavní účetní a správce rozpočtu                                     </w:t>
      </w:r>
      <w:proofErr w:type="gramStart"/>
      <w:r>
        <w:t>20.11.2017</w:t>
      </w:r>
      <w:proofErr w:type="gramEnd"/>
      <w:r>
        <w:br/>
      </w:r>
    </w:p>
    <w:p w:rsidR="0019054F" w:rsidRDefault="0019054F" w:rsidP="0019054F">
      <w:r>
        <w:t xml:space="preserve">Romana </w:t>
      </w:r>
      <w:proofErr w:type="gramStart"/>
      <w:r>
        <w:t>Žežulková,  ředitelka</w:t>
      </w:r>
      <w:proofErr w:type="gramEnd"/>
      <w:r>
        <w:t xml:space="preserve"> MŠ a příkazce operace                                       20.11.2017 </w:t>
      </w:r>
    </w:p>
    <w:p w:rsidR="0019054F" w:rsidRDefault="0019054F" w:rsidP="0019054F"/>
    <w:p w:rsidR="0019054F" w:rsidRDefault="0019054F" w:rsidP="0019054F"/>
    <w:tbl>
      <w:tblPr>
        <w:tblW w:w="7080" w:type="dxa"/>
        <w:tblCellMar>
          <w:left w:w="70" w:type="dxa"/>
          <w:right w:w="70" w:type="dxa"/>
        </w:tblCellMar>
        <w:tblLook w:val="04A0"/>
      </w:tblPr>
      <w:tblGrid>
        <w:gridCol w:w="1770"/>
        <w:gridCol w:w="1770"/>
        <w:gridCol w:w="1770"/>
        <w:gridCol w:w="1770"/>
      </w:tblGrid>
      <w:tr w:rsidR="0019054F" w:rsidRPr="0019054F" w:rsidTr="0019054F">
        <w:trPr>
          <w:trHeight w:val="264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54F">
              <w:rPr>
                <w:rFonts w:ascii="Arial" w:hAnsi="Arial" w:cs="Arial"/>
                <w:sz w:val="20"/>
                <w:szCs w:val="20"/>
              </w:rPr>
              <w:t xml:space="preserve">Vyvěšeno na úřední desce a na elektronické úřední desce obce Seč dne: </w:t>
            </w:r>
          </w:p>
        </w:tc>
      </w:tr>
      <w:tr w:rsidR="0019054F" w:rsidRPr="0019054F" w:rsidTr="0019054F">
        <w:trPr>
          <w:trHeight w:val="26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C53F05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26.11.2017</w:t>
            </w:r>
            <w:proofErr w:type="gramEnd"/>
          </w:p>
        </w:tc>
      </w:tr>
      <w:tr w:rsidR="0019054F" w:rsidRPr="0019054F" w:rsidTr="0019054F">
        <w:trPr>
          <w:trHeight w:val="264"/>
        </w:trPr>
        <w:tc>
          <w:tcPr>
            <w:tcW w:w="7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54F">
              <w:rPr>
                <w:rFonts w:ascii="Arial" w:hAnsi="Arial" w:cs="Arial"/>
                <w:sz w:val="20"/>
                <w:szCs w:val="20"/>
              </w:rPr>
              <w:t>Sejmuto z úřední desky a z elektronické úřední desky obce Seč dne:</w:t>
            </w:r>
          </w:p>
        </w:tc>
      </w:tr>
      <w:tr w:rsidR="0019054F" w:rsidRPr="0019054F" w:rsidTr="0019054F">
        <w:trPr>
          <w:trHeight w:val="264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19054F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54F" w:rsidRPr="0019054F" w:rsidRDefault="00C53F05" w:rsidP="0019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11.12.2017</w:t>
            </w:r>
          </w:p>
        </w:tc>
      </w:tr>
    </w:tbl>
    <w:p w:rsidR="0019054F" w:rsidRDefault="0019054F" w:rsidP="0019054F"/>
    <w:p w:rsidR="0019054F" w:rsidRDefault="0019054F" w:rsidP="0019054F"/>
    <w:p w:rsidR="0019054F" w:rsidRDefault="0019054F" w:rsidP="0019054F">
      <w:bookmarkStart w:id="0" w:name="_GoBack"/>
      <w:r>
        <w:t xml:space="preserve"> </w:t>
      </w:r>
    </w:p>
    <w:p w:rsidR="0019054F" w:rsidRDefault="0019054F" w:rsidP="0019054F">
      <w:r>
        <w:t>Rozpočtový výhled schválen dne:</w:t>
      </w:r>
      <w:r w:rsidR="00EC02A9">
        <w:t xml:space="preserve"> 11.12.2017</w:t>
      </w:r>
    </w:p>
    <w:p w:rsidR="0019054F" w:rsidRDefault="0019054F" w:rsidP="0019054F"/>
    <w:p w:rsidR="0019054F" w:rsidRDefault="0019054F" w:rsidP="0019054F">
      <w:r>
        <w:t>Podpis zřizovatele:</w:t>
      </w:r>
    </w:p>
    <w:bookmarkEnd w:id="0"/>
    <w:p w:rsidR="0019054F" w:rsidRDefault="0019054F"/>
    <w:sectPr w:rsidR="0019054F" w:rsidSect="00DF3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932"/>
    <w:rsid w:val="000E54F9"/>
    <w:rsid w:val="0019054F"/>
    <w:rsid w:val="003B32BA"/>
    <w:rsid w:val="00867A78"/>
    <w:rsid w:val="00C35932"/>
    <w:rsid w:val="00C53F05"/>
    <w:rsid w:val="00DF376D"/>
    <w:rsid w:val="00EC02A9"/>
    <w:rsid w:val="00FE2371"/>
    <w:rsid w:val="00FE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93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Šrámková</dc:creator>
  <cp:lastModifiedBy>Obec Seč</cp:lastModifiedBy>
  <cp:revision>4</cp:revision>
  <cp:lastPrinted>2017-12-12T10:01:00Z</cp:lastPrinted>
  <dcterms:created xsi:type="dcterms:W3CDTF">2017-11-27T07:57:00Z</dcterms:created>
  <dcterms:modified xsi:type="dcterms:W3CDTF">2017-12-12T10:02:00Z</dcterms:modified>
</cp:coreProperties>
</file>